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1B4A96" w:rsidRDefault="00FF64AB" w:rsidP="005977FE">
      <w:pPr>
        <w:spacing w:before="200" w:after="0" w:line="240" w:lineRule="auto"/>
        <w:contextualSpacing/>
        <w:rPr>
          <w:rFonts w:cs="Calibri"/>
          <w:b/>
        </w:rPr>
      </w:pPr>
      <w:r w:rsidRPr="001B4A96">
        <w:rPr>
          <w:rFonts w:cs="Calibri"/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CE33A" wp14:editId="5125EEA7">
                <wp:simplePos x="0" y="0"/>
                <wp:positionH relativeFrom="column">
                  <wp:posOffset>1899285</wp:posOffset>
                </wp:positionH>
                <wp:positionV relativeFrom="paragraph">
                  <wp:posOffset>-1174750</wp:posOffset>
                </wp:positionV>
                <wp:extent cx="4714875" cy="1704975"/>
                <wp:effectExtent l="0" t="0" r="28575" b="285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875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C0A" w:rsidRPr="00762E58" w:rsidRDefault="00702466" w:rsidP="00E0287C">
                            <w:pPr>
                              <w:spacing w:before="100" w:after="0"/>
                              <w:rPr>
                                <w:b/>
                                <w:sz w:val="36"/>
                                <w:szCs w:val="30"/>
                              </w:rPr>
                            </w:pPr>
                            <w:r w:rsidRPr="00762E58">
                              <w:rPr>
                                <w:b/>
                                <w:sz w:val="36"/>
                                <w:szCs w:val="30"/>
                              </w:rPr>
                              <w:t xml:space="preserve">Cadre de </w:t>
                            </w:r>
                            <w:r w:rsidR="00CF21CE">
                              <w:rPr>
                                <w:b/>
                                <w:sz w:val="36"/>
                                <w:szCs w:val="30"/>
                              </w:rPr>
                              <w:t>note méthodologique</w:t>
                            </w:r>
                          </w:p>
                          <w:p w:rsidR="002117B2" w:rsidRPr="002117B2" w:rsidRDefault="002117B2" w:rsidP="002117B2">
                            <w:pPr>
                              <w:spacing w:before="60"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117B2">
                              <w:rPr>
                                <w:b/>
                                <w:sz w:val="20"/>
                                <w:szCs w:val="20"/>
                              </w:rPr>
                              <w:t>PRESTATIONS DE GEOMETRE</w:t>
                            </w:r>
                          </w:p>
                          <w:p w:rsidR="002117B2" w:rsidRDefault="002117B2" w:rsidP="002117B2">
                            <w:pPr>
                              <w:spacing w:before="60"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117B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ACCORD CADRE MONO-ATTRIBUTAIRE POUR DES MISSIONS DE GEOMETRE </w:t>
                            </w:r>
                            <w:r w:rsidR="0047724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POUR LE PATRIMOINE HOSPITALIER DES HCL - DAT</w:t>
                            </w:r>
                          </w:p>
                          <w:p w:rsidR="00E87FE7" w:rsidRPr="00A86098" w:rsidRDefault="00652CE7" w:rsidP="002117B2">
                            <w:pPr>
                              <w:spacing w:before="60" w:after="0" w:line="240" w:lineRule="auto"/>
                              <w:rPr>
                                <w:b/>
                                <w:sz w:val="24"/>
                                <w:szCs w:val="24"/>
                                <w:highlight w:val="yellow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sz w:val="20"/>
                                <w:szCs w:val="20"/>
                                <w:lang w:eastAsia="fr-FR"/>
                              </w:rPr>
                              <w:t>Opération</w:t>
                            </w:r>
                            <w:r w:rsidR="004F005D" w:rsidRPr="004F005D">
                              <w:rPr>
                                <w:b/>
                                <w:sz w:val="20"/>
                                <w:szCs w:val="24"/>
                              </w:rPr>
                              <w:t xml:space="preserve"> n° </w:t>
                            </w:r>
                            <w:r w:rsidR="002117B2" w:rsidRPr="002117B2">
                              <w:rPr>
                                <w:b/>
                              </w:rPr>
                              <w:t>T2</w:t>
                            </w:r>
                            <w:r w:rsidR="001618DA">
                              <w:rPr>
                                <w:b/>
                              </w:rPr>
                              <w:t>6</w:t>
                            </w:r>
                            <w:r w:rsidR="002117B2" w:rsidRPr="002117B2">
                              <w:rPr>
                                <w:b/>
                              </w:rPr>
                              <w:t>_</w:t>
                            </w:r>
                            <w:r w:rsidR="001618DA">
                              <w:rPr>
                                <w:b/>
                              </w:rPr>
                              <w:t>5500</w:t>
                            </w:r>
                            <w:r w:rsidR="00D118CC" w:rsidRPr="004F005D">
                              <w:rPr>
                                <w:b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="004F005D" w:rsidRPr="004F005D">
                              <w:rPr>
                                <w:b/>
                                <w:sz w:val="20"/>
                                <w:szCs w:val="24"/>
                              </w:rPr>
                              <w:t>-</w:t>
                            </w:r>
                            <w:r w:rsidR="00390164">
                              <w:rPr>
                                <w:b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="00E87FE7" w:rsidRPr="00A86098">
                              <w:rPr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 xml:space="preserve">LOT </w:t>
                            </w:r>
                            <w:r w:rsidR="00477246">
                              <w:rPr>
                                <w:b/>
                                <w:sz w:val="24"/>
                                <w:szCs w:val="24"/>
                                <w:highlight w:val="yellow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7CE33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49.55pt;margin-top:-92.5pt;width:371.25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">
                <v:textbox>
                  <w:txbxContent>
                    <w:p w:rsidR="00815C0A" w:rsidRPr="00762E58" w:rsidRDefault="00702466" w:rsidP="00E0287C">
                      <w:pPr>
                        <w:spacing w:before="100" w:after="0"/>
                        <w:rPr>
                          <w:b/>
                          <w:sz w:val="36"/>
                          <w:szCs w:val="30"/>
                        </w:rPr>
                      </w:pPr>
                      <w:r w:rsidRPr="00762E58">
                        <w:rPr>
                          <w:b/>
                          <w:sz w:val="36"/>
                          <w:szCs w:val="30"/>
                        </w:rPr>
                        <w:t xml:space="preserve">Cadre de </w:t>
                      </w:r>
                      <w:r w:rsidR="00CF21CE">
                        <w:rPr>
                          <w:b/>
                          <w:sz w:val="36"/>
                          <w:szCs w:val="30"/>
                        </w:rPr>
                        <w:t>note méthodologique</w:t>
                      </w:r>
                    </w:p>
                    <w:p w:rsidR="002117B2" w:rsidRPr="002117B2" w:rsidRDefault="002117B2" w:rsidP="002117B2">
                      <w:pPr>
                        <w:spacing w:before="60"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2117B2">
                        <w:rPr>
                          <w:b/>
                          <w:sz w:val="20"/>
                          <w:szCs w:val="20"/>
                        </w:rPr>
                        <w:t>PRESTATIONS DE GEOMETRE</w:t>
                      </w:r>
                    </w:p>
                    <w:p w:rsidR="002117B2" w:rsidRDefault="002117B2" w:rsidP="002117B2">
                      <w:pPr>
                        <w:spacing w:before="60"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2117B2">
                        <w:rPr>
                          <w:b/>
                          <w:sz w:val="20"/>
                          <w:szCs w:val="20"/>
                        </w:rPr>
                        <w:t xml:space="preserve">ACCORD CADRE MONO-ATTRIBUTAIRE POUR DES MISSIONS DE GEOMETRE </w:t>
                      </w:r>
                      <w:r w:rsidR="00477246">
                        <w:rPr>
                          <w:b/>
                          <w:sz w:val="20"/>
                          <w:szCs w:val="20"/>
                        </w:rPr>
                        <w:t xml:space="preserve"> POUR LE PATRIMOINE HOSPITALIER DES HCL - DAT</w:t>
                      </w:r>
                    </w:p>
                    <w:p w:rsidR="00E87FE7" w:rsidRPr="00A86098" w:rsidRDefault="00652CE7" w:rsidP="002117B2">
                      <w:pPr>
                        <w:spacing w:before="60" w:after="0" w:line="240" w:lineRule="auto"/>
                        <w:rPr>
                          <w:b/>
                          <w:sz w:val="24"/>
                          <w:szCs w:val="24"/>
                          <w:highlight w:val="yellow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sz w:val="20"/>
                          <w:szCs w:val="20"/>
                          <w:lang w:eastAsia="fr-FR"/>
                        </w:rPr>
                        <w:t>Opération</w:t>
                      </w:r>
                      <w:r w:rsidR="004F005D" w:rsidRPr="004F005D">
                        <w:rPr>
                          <w:b/>
                          <w:sz w:val="20"/>
                          <w:szCs w:val="24"/>
                        </w:rPr>
                        <w:t xml:space="preserve"> n° </w:t>
                      </w:r>
                      <w:r w:rsidR="002117B2" w:rsidRPr="002117B2">
                        <w:rPr>
                          <w:b/>
                        </w:rPr>
                        <w:t>T2</w:t>
                      </w:r>
                      <w:r w:rsidR="001618DA">
                        <w:rPr>
                          <w:b/>
                        </w:rPr>
                        <w:t>6</w:t>
                      </w:r>
                      <w:r w:rsidR="002117B2" w:rsidRPr="002117B2">
                        <w:rPr>
                          <w:b/>
                        </w:rPr>
                        <w:t>_</w:t>
                      </w:r>
                      <w:r w:rsidR="001618DA">
                        <w:rPr>
                          <w:b/>
                        </w:rPr>
                        <w:t>5500</w:t>
                      </w:r>
                      <w:r w:rsidR="00D118CC" w:rsidRPr="004F005D">
                        <w:rPr>
                          <w:b/>
                          <w:sz w:val="20"/>
                          <w:szCs w:val="24"/>
                        </w:rPr>
                        <w:t xml:space="preserve"> </w:t>
                      </w:r>
                      <w:r w:rsidR="004F005D" w:rsidRPr="004F005D">
                        <w:rPr>
                          <w:b/>
                          <w:sz w:val="20"/>
                          <w:szCs w:val="24"/>
                        </w:rPr>
                        <w:t>-</w:t>
                      </w:r>
                      <w:r w:rsidR="00390164">
                        <w:rPr>
                          <w:b/>
                          <w:sz w:val="20"/>
                          <w:szCs w:val="24"/>
                        </w:rPr>
                        <w:t xml:space="preserve"> </w:t>
                      </w:r>
                      <w:r w:rsidR="00E87FE7" w:rsidRPr="00A86098">
                        <w:rPr>
                          <w:b/>
                          <w:sz w:val="24"/>
                          <w:szCs w:val="24"/>
                          <w:highlight w:val="yellow"/>
                        </w:rPr>
                        <w:t xml:space="preserve">LOT </w:t>
                      </w:r>
                      <w:r w:rsidR="00477246">
                        <w:rPr>
                          <w:b/>
                          <w:sz w:val="24"/>
                          <w:szCs w:val="24"/>
                          <w:highlight w:val="yellow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25EDC" w:rsidRPr="001B4A96">
        <w:rPr>
          <w:rFonts w:cs="Calibri"/>
          <w:b/>
        </w:rPr>
        <w:t>Direction des Achats</w:t>
      </w:r>
    </w:p>
    <w:p w:rsidR="00702466" w:rsidRDefault="00702466" w:rsidP="001513A6">
      <w:pPr>
        <w:spacing w:after="0" w:line="240" w:lineRule="auto"/>
        <w:rPr>
          <w:rFonts w:cs="Calibri"/>
        </w:rPr>
      </w:pP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Préambule :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Les prestataires doivent indiquer, selon les items figurant au règlement de consultation, les dispositions qu'elles comptent adopter en complément des conditions figurant au cahier des charges</w:t>
      </w:r>
    </w:p>
    <w:p w:rsidR="00702466" w:rsidRPr="00C51046" w:rsidRDefault="00702466" w:rsidP="00702466">
      <w:pPr>
        <w:spacing w:after="0" w:line="240" w:lineRule="auto"/>
        <w:jc w:val="both"/>
        <w:rPr>
          <w:rFonts w:cs="Calibri"/>
          <w:b/>
          <w:i/>
          <w:sz w:val="20"/>
          <w:szCs w:val="20"/>
        </w:rPr>
      </w:pPr>
      <w:r w:rsidRPr="00C51046">
        <w:rPr>
          <w:rFonts w:cs="Calibri"/>
          <w:b/>
          <w:i/>
          <w:sz w:val="20"/>
          <w:szCs w:val="20"/>
        </w:rPr>
        <w:t>Les différents éléments demandés sont à renseigner sur le présent document.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Toute déclaration devra être justifiée pour être appréciée et prise en compte.</w:t>
      </w:r>
    </w:p>
    <w:p w:rsidR="00022BEA" w:rsidRPr="00022BEA" w:rsidRDefault="00022BEA" w:rsidP="00702466">
      <w:pPr>
        <w:spacing w:after="0" w:line="240" w:lineRule="auto"/>
        <w:jc w:val="both"/>
        <w:rPr>
          <w:rFonts w:cs="Calibri"/>
          <w:b/>
          <w:i/>
          <w:sz w:val="20"/>
          <w:szCs w:val="20"/>
        </w:rPr>
      </w:pPr>
      <w:r w:rsidRPr="00022BEA">
        <w:rPr>
          <w:rFonts w:cs="Calibri"/>
          <w:b/>
          <w:i/>
          <w:sz w:val="20"/>
          <w:szCs w:val="20"/>
        </w:rPr>
        <w:t>Les entreprises devront établir le mémoire technique ci-dessous en reprenant clairement l’ensemble des éléments d’appréciation prévus par sous-critères, en respectant scrupuleusement l’ordre défini.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Si l’entrepreneur le souhaite, des documents complémentaires peuvent être joints et listés à la fin du présent document.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Il est rappelé que le présent mémoire technique est une pièce contractuelle du marché ; à ce titre, les informations et dispositions renseignées dans le présent document engagent contractuellement le prestataire quant au respect des moyens mis en œuvre pour l’exécution de ses prestations.</w:t>
      </w:r>
    </w:p>
    <w:p w:rsidR="00702466" w:rsidRPr="001B4A96" w:rsidRDefault="00702466" w:rsidP="00702466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1B4A96">
        <w:rPr>
          <w:rFonts w:cs="Calibri"/>
          <w:i/>
          <w:sz w:val="20"/>
          <w:szCs w:val="20"/>
        </w:rPr>
        <w:t>Les dispositions proposées par le candidat et figurant au présent mémoire technique seront rendues contractuelles pour celles qui ne remettent pas en cause directement ou indirectement le cahier des charges.</w:t>
      </w:r>
    </w:p>
    <w:p w:rsidR="001564F7" w:rsidRDefault="00ED1232" w:rsidP="0070246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rPr>
          <w:rFonts w:cs="Calibri"/>
          <w:b/>
          <w:iCs/>
        </w:rPr>
      </w:pPr>
      <w:r>
        <w:rPr>
          <w:rFonts w:cs="Calibri"/>
          <w:b/>
          <w:i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978361" wp14:editId="7A97FAD3">
                <wp:simplePos x="0" y="0"/>
                <wp:positionH relativeFrom="column">
                  <wp:posOffset>2004060</wp:posOffset>
                </wp:positionH>
                <wp:positionV relativeFrom="paragraph">
                  <wp:posOffset>97155</wp:posOffset>
                </wp:positionV>
                <wp:extent cx="3695700" cy="2762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3EFBFC9" id="Rectangle 1" o:spid="_x0000_s1026" style="position:absolute;margin-left:157.8pt;margin-top:7.65pt;width:291pt;height:21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" fillcolor="white [3201]" strokecolor="#f58153 [3209]" strokeweight="2pt"/>
            </w:pict>
          </mc:Fallback>
        </mc:AlternateContent>
      </w:r>
      <w:r>
        <w:rPr>
          <w:rFonts w:cs="Calibri"/>
          <w:b/>
          <w:i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A99C2D" wp14:editId="4DD96228">
                <wp:simplePos x="0" y="0"/>
                <wp:positionH relativeFrom="column">
                  <wp:posOffset>4213860</wp:posOffset>
                </wp:positionH>
                <wp:positionV relativeFrom="paragraph">
                  <wp:posOffset>459105</wp:posOffset>
                </wp:positionV>
                <wp:extent cx="1485900" cy="2762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BEEA095" id="Rectangle 2" o:spid="_x0000_s1026" style="position:absolute;margin-left:331.8pt;margin-top:36.15pt;width:117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" fillcolor="white [3201]" strokecolor="#f58153 [3209]" strokeweight="2pt"/>
            </w:pict>
          </mc:Fallback>
        </mc:AlternateContent>
      </w:r>
      <w:r w:rsidR="001564F7">
        <w:rPr>
          <w:rFonts w:cs="Calibri"/>
          <w:b/>
          <w:iCs/>
        </w:rPr>
        <w:t xml:space="preserve">Nom de l’entreprise candidate : </w:t>
      </w:r>
    </w:p>
    <w:p w:rsidR="00702466" w:rsidRPr="001B4A96" w:rsidRDefault="00702466" w:rsidP="00702466">
      <w:pP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before="240"/>
        <w:ind w:left="68"/>
        <w:rPr>
          <w:rFonts w:cs="Calibri"/>
          <w:b/>
          <w:i/>
          <w:iCs/>
        </w:rPr>
      </w:pPr>
      <w:r w:rsidRPr="001B4A96">
        <w:rPr>
          <w:rFonts w:cs="Calibri"/>
          <w:b/>
          <w:iCs/>
        </w:rPr>
        <w:t>Rédacteur du mémoire technique (nom et fonction dans l’entreprise) :</w:t>
      </w:r>
      <w:r w:rsidRPr="001B4A96">
        <w:rPr>
          <w:rFonts w:cs="Calibri"/>
          <w:b/>
          <w:i/>
          <w:iCs/>
        </w:rPr>
        <w:t xml:space="preserve"> </w:t>
      </w:r>
      <w:r w:rsidR="001564F7">
        <w:rPr>
          <w:rFonts w:cs="Calibri"/>
          <w:b/>
          <w:i/>
          <w:iCs/>
        </w:rPr>
        <w:t xml:space="preserve"> </w:t>
      </w:r>
    </w:p>
    <w:p w:rsidR="00702466" w:rsidRDefault="00C94A96" w:rsidP="00D8057C">
      <w:pP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7477"/>
          <w:tab w:val="left" w:pos="8511"/>
          <w:tab w:val="left" w:pos="8813"/>
          <w:tab w:val="left" w:pos="10434"/>
          <w:tab w:val="left" w:pos="12080"/>
        </w:tabs>
        <w:ind w:left="70" w:right="-425"/>
        <w:rPr>
          <w:rFonts w:cs="Calibri"/>
          <w:b/>
          <w:bCs/>
        </w:rPr>
      </w:pPr>
      <w:r w:rsidRPr="001B4A96">
        <w:rPr>
          <w:rFonts w:cs="Calibri"/>
          <w:b/>
          <w:bCs/>
        </w:rPr>
        <w:t>…………………………………………………………………………</w:t>
      </w:r>
      <w:r w:rsidR="00D8057C">
        <w:rPr>
          <w:rFonts w:cs="Calibri"/>
          <w:b/>
          <w:bCs/>
        </w:rPr>
        <w:t>………………… ..........…………………………………………………………</w:t>
      </w:r>
    </w:p>
    <w:p w:rsidR="00B751E7" w:rsidRDefault="00B751E7" w:rsidP="00B751E7">
      <w:pPr>
        <w:autoSpaceDE w:val="0"/>
        <w:autoSpaceDN w:val="0"/>
        <w:adjustRightInd w:val="0"/>
        <w:rPr>
          <w:rFonts w:cs="Calibri"/>
          <w:i/>
          <w:iCs/>
          <w:color w:val="FF0000"/>
        </w:rPr>
      </w:pPr>
      <w:r w:rsidRPr="00B751E7">
        <w:rPr>
          <w:rFonts w:cs="Calibri"/>
          <w:i/>
          <w:iCs/>
          <w:color w:val="FF0000"/>
        </w:rPr>
        <w:t>En explicitant notamment les éléments suivants pour chacune des prestations à réaliser :</w:t>
      </w:r>
    </w:p>
    <w:p w:rsidR="00B751E7" w:rsidRPr="00277916" w:rsidRDefault="00022BEA" w:rsidP="00C51046">
      <w:pPr>
        <w:shd w:val="clear" w:color="auto" w:fill="E8F5EB" w:themeFill="accent5" w:themeFillTint="33"/>
        <w:jc w:val="both"/>
        <w:rPr>
          <w:b/>
          <w:smallCaps/>
          <w:sz w:val="28"/>
          <w:szCs w:val="28"/>
          <w:u w:val="single"/>
        </w:rPr>
      </w:pPr>
      <w:r>
        <w:rPr>
          <w:b/>
          <w:smallCaps/>
          <w:sz w:val="28"/>
          <w:szCs w:val="28"/>
          <w:u w:val="single"/>
        </w:rPr>
        <w:t xml:space="preserve">1. </w:t>
      </w:r>
      <w:r w:rsidR="002117B2" w:rsidRPr="002117B2">
        <w:rPr>
          <w:b/>
          <w:smallCaps/>
          <w:sz w:val="28"/>
          <w:szCs w:val="28"/>
          <w:u w:val="single"/>
        </w:rPr>
        <w:t xml:space="preserve">Qualité de l’équipe dédiée aux missions </w:t>
      </w:r>
      <w:r w:rsidR="002117B2">
        <w:rPr>
          <w:b/>
          <w:smallCaps/>
          <w:sz w:val="28"/>
          <w:szCs w:val="28"/>
          <w:u w:val="single"/>
        </w:rPr>
        <w:t>et</w:t>
      </w:r>
      <w:r w:rsidR="002117B2" w:rsidRPr="002117B2">
        <w:rPr>
          <w:b/>
          <w:smallCaps/>
          <w:sz w:val="28"/>
          <w:szCs w:val="28"/>
          <w:u w:val="single"/>
        </w:rPr>
        <w:t xml:space="preserve"> moyens matériels</w:t>
      </w:r>
      <w:r>
        <w:rPr>
          <w:b/>
          <w:smallCaps/>
          <w:sz w:val="28"/>
          <w:szCs w:val="28"/>
          <w:u w:val="single"/>
        </w:rPr>
        <w:t xml:space="preserve"> </w:t>
      </w:r>
      <w:r w:rsidR="00D5098F" w:rsidRPr="002117B2">
        <w:rPr>
          <w:b/>
          <w:sz w:val="28"/>
          <w:szCs w:val="28"/>
        </w:rPr>
        <w:t xml:space="preserve">: </w:t>
      </w:r>
      <w:r w:rsidR="00D5098F" w:rsidRPr="002117B2">
        <w:rPr>
          <w:b/>
          <w:sz w:val="28"/>
          <w:szCs w:val="28"/>
        </w:rPr>
        <w:tab/>
      </w:r>
      <w:r w:rsidR="002117B2" w:rsidRPr="002117B2">
        <w:rPr>
          <w:b/>
          <w:sz w:val="28"/>
          <w:szCs w:val="28"/>
        </w:rPr>
        <w:tab/>
      </w:r>
      <w:r w:rsidR="002117B2" w:rsidRPr="002117B2">
        <w:rPr>
          <w:b/>
          <w:sz w:val="28"/>
          <w:szCs w:val="28"/>
        </w:rPr>
        <w:tab/>
      </w:r>
      <w:r w:rsidR="00D5098F" w:rsidRPr="002117B2">
        <w:rPr>
          <w:b/>
          <w:sz w:val="28"/>
          <w:szCs w:val="28"/>
        </w:rPr>
        <w:tab/>
      </w:r>
      <w:r w:rsidR="005E0979">
        <w:rPr>
          <w:rFonts w:cs="Calibri"/>
          <w:b/>
          <w:noProof/>
          <w:sz w:val="28"/>
          <w:szCs w:val="28"/>
        </w:rPr>
        <w:t>20</w:t>
      </w:r>
      <w:r w:rsidR="008522F4" w:rsidRPr="002117B2">
        <w:rPr>
          <w:rFonts w:cs="Calibri"/>
          <w:b/>
          <w:noProof/>
          <w:sz w:val="28"/>
          <w:szCs w:val="28"/>
        </w:rPr>
        <w:t xml:space="preserve"> </w:t>
      </w:r>
      <w:r w:rsidR="00544AA3" w:rsidRPr="002117B2">
        <w:rPr>
          <w:rFonts w:cs="Calibri"/>
          <w:b/>
          <w:noProof/>
          <w:sz w:val="28"/>
          <w:szCs w:val="28"/>
        </w:rPr>
        <w:t>%</w:t>
      </w:r>
    </w:p>
    <w:p w:rsidR="00022BEA" w:rsidRDefault="00022BEA" w:rsidP="00022BEA">
      <w:pPr>
        <w:pStyle w:val="Paragraphedeliste"/>
        <w:numPr>
          <w:ilvl w:val="1"/>
          <w:numId w:val="17"/>
        </w:numPr>
        <w:spacing w:after="240"/>
        <w:ind w:right="-709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Moyens</w:t>
      </w:r>
      <w:r w:rsidR="002117B2">
        <w:rPr>
          <w:rFonts w:asciiTheme="minorHAnsi" w:hAnsiTheme="minorHAnsi"/>
          <w:b/>
          <w:sz w:val="24"/>
          <w:szCs w:val="24"/>
        </w:rPr>
        <w:t xml:space="preserve"> humains</w:t>
      </w:r>
      <w:r>
        <w:rPr>
          <w:rFonts w:asciiTheme="minorHAnsi" w:hAnsiTheme="minorHAnsi"/>
          <w:b/>
          <w:sz w:val="24"/>
          <w:szCs w:val="24"/>
        </w:rPr>
        <w:t xml:space="preserve"> dédiés mis en œuvre </w:t>
      </w:r>
    </w:p>
    <w:p w:rsidR="00022BEA" w:rsidRPr="00D67D7D" w:rsidRDefault="00022BEA" w:rsidP="00D67D7D">
      <w:pPr>
        <w:spacing w:after="240"/>
        <w:ind w:right="-709"/>
        <w:jc w:val="both"/>
        <w:rPr>
          <w:rFonts w:asciiTheme="minorHAnsi" w:hAnsiTheme="minorHAnsi"/>
          <w:sz w:val="24"/>
          <w:szCs w:val="24"/>
        </w:rPr>
      </w:pPr>
      <w:r w:rsidRPr="00D67D7D">
        <w:rPr>
          <w:rFonts w:asciiTheme="minorHAnsi" w:hAnsiTheme="minorHAnsi"/>
          <w:sz w:val="24"/>
          <w:szCs w:val="24"/>
        </w:rPr>
        <w:t xml:space="preserve">Présentation de l’organisation dédiée </w:t>
      </w:r>
      <w:r w:rsidR="002117B2" w:rsidRPr="00D67D7D">
        <w:rPr>
          <w:rFonts w:asciiTheme="minorHAnsi" w:hAnsiTheme="minorHAnsi"/>
          <w:sz w:val="24"/>
          <w:szCs w:val="24"/>
        </w:rPr>
        <w:t xml:space="preserve">aux missions </w:t>
      </w:r>
      <w:r w:rsidRPr="00D67D7D">
        <w:rPr>
          <w:rFonts w:asciiTheme="minorHAnsi" w:hAnsiTheme="minorHAnsi"/>
          <w:sz w:val="24"/>
          <w:szCs w:val="24"/>
        </w:rPr>
        <w:t>de l’entreprise (organigramme, moyens humains avec expériences et durées des expériences, formation des personnels)</w:t>
      </w:r>
      <w:r w:rsidR="00277916" w:rsidRPr="00D67D7D">
        <w:rPr>
          <w:rFonts w:asciiTheme="minorHAnsi" w:hAnsiTheme="minorHAnsi"/>
          <w:sz w:val="24"/>
          <w:szCs w:val="24"/>
        </w:rPr>
        <w:t xml:space="preserve"> – joindre CV en Annexe</w:t>
      </w:r>
    </w:p>
    <w:p w:rsidR="00022BEA" w:rsidRDefault="00022BEA" w:rsidP="00022BEA">
      <w:pPr>
        <w:pStyle w:val="Paragraphedeliste"/>
        <w:autoSpaceDE w:val="0"/>
        <w:autoSpaceDN w:val="0"/>
        <w:adjustRightInd w:val="0"/>
        <w:ind w:left="284"/>
        <w:rPr>
          <w:rFonts w:asciiTheme="minorHAnsi" w:hAnsiTheme="minorHAnsi" w:cs="Calibri"/>
          <w:b/>
          <w:sz w:val="22"/>
          <w:szCs w:val="22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Pr="00022BEA" w:rsidRDefault="00022BEA" w:rsidP="00022BEA">
      <w:pPr>
        <w:pStyle w:val="Paragraphedeliste"/>
        <w:autoSpaceDE w:val="0"/>
        <w:autoSpaceDN w:val="0"/>
        <w:adjustRightInd w:val="0"/>
        <w:ind w:left="284"/>
        <w:rPr>
          <w:rFonts w:asciiTheme="minorHAnsi" w:hAnsiTheme="minorHAnsi" w:cs="Calibri"/>
          <w:b/>
          <w:sz w:val="22"/>
          <w:szCs w:val="22"/>
        </w:rPr>
      </w:pPr>
    </w:p>
    <w:p w:rsidR="002117B2" w:rsidRDefault="002117B2" w:rsidP="002117B2">
      <w:pPr>
        <w:pStyle w:val="Paragraphedeliste"/>
        <w:numPr>
          <w:ilvl w:val="1"/>
          <w:numId w:val="17"/>
        </w:numPr>
        <w:rPr>
          <w:rFonts w:asciiTheme="minorHAnsi" w:hAnsiTheme="minorHAnsi"/>
          <w:b/>
          <w:sz w:val="24"/>
          <w:szCs w:val="24"/>
        </w:rPr>
      </w:pPr>
      <w:r w:rsidRPr="002117B2">
        <w:rPr>
          <w:rFonts w:asciiTheme="minorHAnsi" w:hAnsiTheme="minorHAnsi"/>
          <w:b/>
          <w:sz w:val="24"/>
          <w:szCs w:val="24"/>
        </w:rPr>
        <w:lastRenderedPageBreak/>
        <w:t xml:space="preserve">Moyens matériels qui seront utilisés </w:t>
      </w:r>
      <w:r>
        <w:rPr>
          <w:rFonts w:asciiTheme="minorHAnsi" w:hAnsiTheme="minorHAnsi"/>
          <w:b/>
          <w:sz w:val="24"/>
          <w:szCs w:val="24"/>
        </w:rPr>
        <w:t xml:space="preserve">pour les missions </w:t>
      </w:r>
      <w:r w:rsidRPr="002117B2">
        <w:rPr>
          <w:rFonts w:asciiTheme="minorHAnsi" w:hAnsiTheme="minorHAnsi"/>
          <w:b/>
          <w:sz w:val="24"/>
          <w:szCs w:val="24"/>
        </w:rPr>
        <w:t xml:space="preserve"> </w:t>
      </w:r>
    </w:p>
    <w:p w:rsidR="008E03A8" w:rsidRDefault="008E03A8" w:rsidP="008E03A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77916" w:rsidRPr="008E03A8" w:rsidRDefault="00277916" w:rsidP="008E03A8">
      <w:pPr>
        <w:spacing w:after="0" w:line="240" w:lineRule="auto"/>
        <w:rPr>
          <w:rFonts w:asciiTheme="minorHAnsi" w:hAnsiTheme="minorHAnsi"/>
          <w:szCs w:val="24"/>
        </w:rPr>
      </w:pPr>
      <w:r w:rsidRPr="008E03A8">
        <w:rPr>
          <w:rFonts w:asciiTheme="minorHAnsi" w:hAnsiTheme="minorHAnsi"/>
          <w:szCs w:val="24"/>
        </w:rPr>
        <w:t xml:space="preserve">Décrivez </w:t>
      </w:r>
      <w:r w:rsidR="00D67D7D" w:rsidRPr="008E03A8">
        <w:rPr>
          <w:rFonts w:asciiTheme="minorHAnsi" w:hAnsiTheme="minorHAnsi"/>
          <w:szCs w:val="24"/>
        </w:rPr>
        <w:t>les équipements que vous engagerez sur site (selon les différentes prestations demandées) ainsi que les logiciels utilisés (format des livrables, archivage, etc.)</w:t>
      </w:r>
    </w:p>
    <w:p w:rsidR="008E03A8" w:rsidRPr="00D67D7D" w:rsidRDefault="008E03A8" w:rsidP="008E03A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E03A8" w:rsidRDefault="008E03A8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E03A8" w:rsidRDefault="008E03A8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022BEA" w:rsidRDefault="00022BEA" w:rsidP="00022BEA">
      <w:pPr>
        <w:pStyle w:val="Paragraphedeliste"/>
        <w:autoSpaceDE w:val="0"/>
        <w:autoSpaceDN w:val="0"/>
        <w:adjustRightInd w:val="0"/>
        <w:ind w:left="284"/>
        <w:rPr>
          <w:rFonts w:asciiTheme="minorHAnsi" w:hAnsiTheme="minorHAnsi" w:cs="Calibri"/>
          <w:b/>
          <w:sz w:val="22"/>
          <w:szCs w:val="22"/>
        </w:rPr>
      </w:pPr>
    </w:p>
    <w:p w:rsidR="000B487D" w:rsidRDefault="000B487D" w:rsidP="001E4E2C">
      <w:pPr>
        <w:autoSpaceDE w:val="0"/>
        <w:autoSpaceDN w:val="0"/>
        <w:adjustRightInd w:val="0"/>
        <w:spacing w:after="0" w:line="240" w:lineRule="auto"/>
        <w:rPr>
          <w:rFonts w:asciiTheme="minorHAnsi" w:eastAsia="Cambria" w:hAnsiTheme="minorHAnsi"/>
          <w:b/>
          <w:sz w:val="24"/>
          <w:szCs w:val="24"/>
        </w:rPr>
      </w:pPr>
    </w:p>
    <w:p w:rsidR="00277916" w:rsidRDefault="005F7C89" w:rsidP="005F7C89">
      <w:pPr>
        <w:shd w:val="clear" w:color="auto" w:fill="E8F5EB" w:themeFill="accent5" w:themeFillTint="33"/>
        <w:jc w:val="both"/>
        <w:rPr>
          <w:b/>
          <w:smallCaps/>
          <w:sz w:val="28"/>
          <w:szCs w:val="28"/>
        </w:rPr>
      </w:pPr>
      <w:bookmarkStart w:id="0" w:name="_Toc90981194"/>
      <w:r>
        <w:rPr>
          <w:b/>
          <w:smallCaps/>
          <w:sz w:val="28"/>
          <w:szCs w:val="28"/>
          <w:u w:val="single"/>
        </w:rPr>
        <w:t xml:space="preserve">2. </w:t>
      </w:r>
      <w:r w:rsidR="002117B2" w:rsidRPr="002117B2">
        <w:rPr>
          <w:b/>
          <w:smallCaps/>
          <w:sz w:val="28"/>
          <w:szCs w:val="28"/>
          <w:u w:val="single"/>
        </w:rPr>
        <w:t>Qualité de la méthodologie et organisation</w:t>
      </w:r>
      <w:r w:rsidR="00816211">
        <w:rPr>
          <w:b/>
          <w:smallCaps/>
          <w:sz w:val="28"/>
          <w:szCs w:val="28"/>
          <w:u w:val="single"/>
        </w:rPr>
        <w:t xml:space="preserve"> </w:t>
      </w:r>
      <w:r w:rsidRPr="00AC6428">
        <w:rPr>
          <w:b/>
          <w:smallCaps/>
          <w:sz w:val="28"/>
          <w:szCs w:val="28"/>
        </w:rPr>
        <w:t>: </w:t>
      </w:r>
      <w:r w:rsidR="008E03A8">
        <w:rPr>
          <w:b/>
          <w:smallCaps/>
          <w:sz w:val="28"/>
          <w:szCs w:val="28"/>
        </w:rPr>
        <w:tab/>
      </w:r>
      <w:r w:rsidR="008E03A8">
        <w:rPr>
          <w:b/>
          <w:smallCaps/>
          <w:sz w:val="28"/>
          <w:szCs w:val="28"/>
        </w:rPr>
        <w:tab/>
      </w:r>
      <w:r w:rsidR="008E03A8">
        <w:rPr>
          <w:b/>
          <w:smallCaps/>
          <w:sz w:val="28"/>
          <w:szCs w:val="28"/>
        </w:rPr>
        <w:tab/>
      </w:r>
      <w:r w:rsidR="008E03A8">
        <w:rPr>
          <w:b/>
          <w:smallCaps/>
          <w:sz w:val="28"/>
          <w:szCs w:val="28"/>
        </w:rPr>
        <w:tab/>
      </w:r>
      <w:r w:rsidR="008E03A8">
        <w:rPr>
          <w:b/>
          <w:smallCaps/>
          <w:sz w:val="28"/>
          <w:szCs w:val="28"/>
        </w:rPr>
        <w:tab/>
      </w:r>
      <w:r w:rsidR="008E03A8">
        <w:rPr>
          <w:b/>
          <w:smallCaps/>
          <w:sz w:val="28"/>
          <w:szCs w:val="28"/>
        </w:rPr>
        <w:tab/>
      </w:r>
      <w:r w:rsidR="002117B2">
        <w:rPr>
          <w:b/>
          <w:smallCaps/>
          <w:sz w:val="28"/>
          <w:szCs w:val="28"/>
        </w:rPr>
        <w:t>15</w:t>
      </w:r>
      <w:bookmarkEnd w:id="0"/>
      <w:r w:rsidR="00277916">
        <w:rPr>
          <w:b/>
          <w:smallCaps/>
          <w:sz w:val="28"/>
          <w:szCs w:val="28"/>
        </w:rPr>
        <w:t>%</w:t>
      </w:r>
    </w:p>
    <w:p w:rsidR="00277916" w:rsidRPr="008E03A8" w:rsidRDefault="00277916" w:rsidP="00277916">
      <w:pPr>
        <w:rPr>
          <w:b/>
        </w:rPr>
      </w:pPr>
      <w:r w:rsidRPr="008E03A8">
        <w:rPr>
          <w:b/>
        </w:rPr>
        <w:t xml:space="preserve">2.1. Organisation du pilotage de l’accord cadre </w:t>
      </w:r>
    </w:p>
    <w:p w:rsidR="00277916" w:rsidRPr="00AC6428" w:rsidRDefault="00277916" w:rsidP="00277916">
      <w:r>
        <w:t xml:space="preserve">Décrivez comment vous aller gérer la relation contractuelle sur 4 ans (interlocuteur unique, </w:t>
      </w:r>
      <w:r w:rsidR="008E03A8">
        <w:t xml:space="preserve">réunion </w:t>
      </w:r>
      <w:proofErr w:type="spellStart"/>
      <w:r w:rsidR="008E03A8">
        <w:t>da</w:t>
      </w:r>
      <w:proofErr w:type="spellEnd"/>
      <w:r w:rsidR="008E03A8">
        <w:t xml:space="preserve"> lancement et </w:t>
      </w:r>
      <w:proofErr w:type="spellStart"/>
      <w:r w:rsidR="008E03A8">
        <w:t>reporting</w:t>
      </w:r>
      <w:proofErr w:type="spellEnd"/>
      <w:r w:rsidR="008E03A8">
        <w:t xml:space="preserve">, </w:t>
      </w:r>
      <w:proofErr w:type="gramStart"/>
      <w:r>
        <w:t>gestion multisites</w:t>
      </w:r>
      <w:proofErr w:type="gramEnd"/>
      <w:r>
        <w:t>, etc.)</w:t>
      </w:r>
    </w:p>
    <w:p w:rsidR="005F7C89" w:rsidRDefault="005F7C89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8C3EED" w:rsidRDefault="008C3EED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D67D7D" w:rsidRDefault="00D67D7D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D67D7D" w:rsidRDefault="00D67D7D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8E03A8" w:rsidRDefault="008E03A8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D67D7D" w:rsidRDefault="00D67D7D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8C3EED" w:rsidRDefault="008C3EED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5F7C89" w:rsidRDefault="005F7C89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5F7C89" w:rsidRPr="00AC6428" w:rsidRDefault="005F7C89" w:rsidP="005F7C89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cs="Calibri"/>
          <w:noProof/>
          <w:color w:val="000000" w:themeColor="text2"/>
        </w:rPr>
      </w:pPr>
    </w:p>
    <w:p w:rsidR="000F7B5D" w:rsidRPr="008E03A8" w:rsidRDefault="00816211" w:rsidP="001E4E2C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 w:rsidRPr="008E03A8">
        <w:rPr>
          <w:rFonts w:cs="Calibri"/>
          <w:b/>
        </w:rPr>
        <w:lastRenderedPageBreak/>
        <w:t>2.2. Méthodologie et organisation proposée pour réaliser les différents types de missions demandées</w:t>
      </w:r>
    </w:p>
    <w:p w:rsidR="00816211" w:rsidRDefault="00816211" w:rsidP="001E4E2C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816211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  <w:bookmarkStart w:id="1" w:name="_GoBack"/>
      <w:bookmarkEnd w:id="1"/>
    </w:p>
    <w:p w:rsidR="00816211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Pr="007C0DD7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Pr="007C0DD7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Pr="007C0DD7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Pr="008E03A8" w:rsidRDefault="00816211" w:rsidP="001E4E2C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</w:p>
    <w:p w:rsidR="00816211" w:rsidRPr="008E03A8" w:rsidRDefault="00816211" w:rsidP="001E4E2C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 w:rsidRPr="008E03A8">
        <w:rPr>
          <w:rFonts w:cs="Calibri"/>
          <w:b/>
        </w:rPr>
        <w:t xml:space="preserve">2.3. Gestion de la sécurité et des flux (signalétique, priorité urgence, discrétion sonore, etc.)  </w:t>
      </w:r>
    </w:p>
    <w:p w:rsidR="00816211" w:rsidRDefault="00816211" w:rsidP="001E4E2C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816211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Pr="007C0DD7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Pr="007C0DD7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Pr="007C0DD7" w:rsidRDefault="00816211" w:rsidP="0081621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816211" w:rsidRDefault="00816211" w:rsidP="001E4E2C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816211" w:rsidRDefault="00816211" w:rsidP="001E4E2C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1E4E2C" w:rsidRPr="002117B2" w:rsidRDefault="005F7C89" w:rsidP="001E4E2C">
      <w:pPr>
        <w:shd w:val="clear" w:color="auto" w:fill="E8F5EB" w:themeFill="accent5" w:themeFillTint="3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  <w:u w:val="single"/>
        </w:rPr>
        <w:t>3</w:t>
      </w:r>
      <w:r w:rsidR="00022BEA">
        <w:rPr>
          <w:b/>
          <w:smallCaps/>
          <w:sz w:val="28"/>
          <w:szCs w:val="28"/>
          <w:u w:val="single"/>
        </w:rPr>
        <w:t xml:space="preserve">. </w:t>
      </w:r>
      <w:r w:rsidR="002117B2" w:rsidRPr="002117B2">
        <w:rPr>
          <w:b/>
          <w:smallCaps/>
          <w:sz w:val="28"/>
          <w:szCs w:val="28"/>
          <w:u w:val="single"/>
        </w:rPr>
        <w:t>Délai d’exécution des prestations</w:t>
      </w:r>
      <w:r w:rsidR="002117B2">
        <w:rPr>
          <w:b/>
          <w:smallCaps/>
          <w:sz w:val="28"/>
          <w:szCs w:val="28"/>
          <w:u w:val="single"/>
        </w:rPr>
        <w:t xml:space="preserve"> </w:t>
      </w:r>
      <w:r w:rsidR="000B487D" w:rsidRPr="002117B2">
        <w:rPr>
          <w:b/>
          <w:smallCaps/>
          <w:sz w:val="28"/>
          <w:szCs w:val="28"/>
        </w:rPr>
        <w:t xml:space="preserve">: </w:t>
      </w:r>
      <w:r w:rsidR="006A3B0A" w:rsidRPr="002117B2">
        <w:rPr>
          <w:b/>
          <w:smallCaps/>
          <w:sz w:val="28"/>
          <w:szCs w:val="28"/>
        </w:rPr>
        <w:tab/>
      </w:r>
      <w:r w:rsidR="006A3B0A" w:rsidRPr="002117B2">
        <w:rPr>
          <w:b/>
          <w:smallCaps/>
          <w:sz w:val="28"/>
          <w:szCs w:val="28"/>
        </w:rPr>
        <w:tab/>
      </w:r>
      <w:r w:rsidR="006A3B0A" w:rsidRPr="002117B2">
        <w:rPr>
          <w:b/>
          <w:smallCaps/>
          <w:sz w:val="28"/>
          <w:szCs w:val="28"/>
        </w:rPr>
        <w:tab/>
      </w:r>
      <w:r w:rsidR="006A3B0A" w:rsidRPr="002117B2">
        <w:rPr>
          <w:b/>
          <w:smallCaps/>
          <w:sz w:val="28"/>
          <w:szCs w:val="28"/>
        </w:rPr>
        <w:tab/>
      </w:r>
      <w:r w:rsidR="002117B2">
        <w:rPr>
          <w:b/>
          <w:smallCaps/>
          <w:sz w:val="28"/>
          <w:szCs w:val="28"/>
        </w:rPr>
        <w:tab/>
      </w:r>
      <w:r w:rsidR="006A3B0A" w:rsidRPr="002117B2">
        <w:rPr>
          <w:b/>
          <w:smallCaps/>
          <w:sz w:val="28"/>
          <w:szCs w:val="28"/>
        </w:rPr>
        <w:tab/>
      </w:r>
      <w:r w:rsidR="006A3B0A" w:rsidRPr="002117B2">
        <w:rPr>
          <w:b/>
          <w:smallCaps/>
          <w:sz w:val="28"/>
          <w:szCs w:val="28"/>
        </w:rPr>
        <w:tab/>
      </w:r>
      <w:r w:rsidR="006A3B0A" w:rsidRPr="002117B2">
        <w:rPr>
          <w:b/>
          <w:smallCaps/>
          <w:sz w:val="28"/>
          <w:szCs w:val="28"/>
        </w:rPr>
        <w:tab/>
      </w:r>
      <w:r w:rsidR="005E0979">
        <w:rPr>
          <w:b/>
          <w:smallCaps/>
          <w:sz w:val="28"/>
          <w:szCs w:val="28"/>
        </w:rPr>
        <w:t>5</w:t>
      </w:r>
      <w:r w:rsidR="000B487D" w:rsidRPr="002117B2">
        <w:rPr>
          <w:b/>
          <w:smallCaps/>
          <w:color w:val="FF0000"/>
          <w:sz w:val="28"/>
          <w:szCs w:val="28"/>
        </w:rPr>
        <w:t xml:space="preserve"> </w:t>
      </w:r>
      <w:r w:rsidR="006A3B0A" w:rsidRPr="002117B2">
        <w:rPr>
          <w:b/>
          <w:smallCaps/>
          <w:sz w:val="28"/>
          <w:szCs w:val="28"/>
        </w:rPr>
        <w:t>%</w:t>
      </w:r>
    </w:p>
    <w:p w:rsidR="00C91DAE" w:rsidRPr="00975E94" w:rsidRDefault="00477246" w:rsidP="0047724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lang w:eastAsia="fr-FR"/>
        </w:rPr>
      </w:pPr>
      <w:r>
        <w:rPr>
          <w:rFonts w:cs="Calibri"/>
          <w:b/>
          <w:bCs/>
          <w:lang w:eastAsia="fr-FR"/>
        </w:rPr>
        <w:t xml:space="preserve">3.1 </w:t>
      </w:r>
      <w:r w:rsidR="00975E94" w:rsidRPr="00975E94">
        <w:rPr>
          <w:rFonts w:cs="Calibri"/>
          <w:b/>
          <w:bCs/>
          <w:lang w:eastAsia="fr-FR"/>
        </w:rPr>
        <w:t xml:space="preserve">Délais proposés par rapport </w:t>
      </w:r>
      <w:r w:rsidR="00F64378">
        <w:rPr>
          <w:rFonts w:cs="Calibri"/>
          <w:b/>
          <w:bCs/>
          <w:lang w:eastAsia="fr-FR"/>
        </w:rPr>
        <w:t>au maximum</w:t>
      </w:r>
      <w:r w:rsidR="00975E94" w:rsidRPr="00975E94">
        <w:rPr>
          <w:rFonts w:cs="Calibri"/>
          <w:b/>
          <w:bCs/>
          <w:lang w:eastAsia="fr-FR"/>
        </w:rPr>
        <w:t xml:space="preserve"> décrit dans le chapitre </w:t>
      </w:r>
      <w:r>
        <w:rPr>
          <w:rFonts w:cs="Calibri"/>
          <w:b/>
          <w:bCs/>
          <w:lang w:eastAsia="fr-FR"/>
        </w:rPr>
        <w:t>6.</w:t>
      </w:r>
      <w:r w:rsidR="00277916">
        <w:rPr>
          <w:rFonts w:cs="Calibri"/>
          <w:b/>
          <w:bCs/>
          <w:lang w:eastAsia="fr-FR"/>
        </w:rPr>
        <w:t>2.1</w:t>
      </w:r>
      <w:r w:rsidR="00975E94" w:rsidRPr="00975E94">
        <w:rPr>
          <w:rFonts w:cs="Calibri"/>
          <w:b/>
          <w:bCs/>
          <w:lang w:eastAsia="fr-FR"/>
        </w:rPr>
        <w:t xml:space="preserve"> du CCTP</w:t>
      </w:r>
      <w:r>
        <w:rPr>
          <w:rFonts w:cs="Calibri"/>
          <w:b/>
          <w:bCs/>
          <w:lang w:eastAsia="fr-FR"/>
        </w:rPr>
        <w:t xml:space="preserve"> relatif à l’é</w:t>
      </w:r>
      <w:r w:rsidRPr="00477246">
        <w:rPr>
          <w:rFonts w:cs="Calibri"/>
          <w:b/>
          <w:bCs/>
          <w:lang w:eastAsia="fr-FR"/>
        </w:rPr>
        <w:t>tablissement des devis</w:t>
      </w:r>
    </w:p>
    <w:p w:rsidR="00975E94" w:rsidRPr="001E4E2C" w:rsidRDefault="00975E94" w:rsidP="00C91DAE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i/>
          <w:lang w:eastAsia="fr-FR"/>
        </w:rPr>
      </w:pPr>
    </w:p>
    <w:p w:rsidR="00477246" w:rsidRDefault="00477246" w:rsidP="007C0DD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Default="00477246" w:rsidP="007C0DD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Pr="007C0DD7" w:rsidRDefault="00477246" w:rsidP="007C0DD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544AA3" w:rsidRPr="007C0DD7" w:rsidRDefault="00544AA3" w:rsidP="007C0DD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BF064F" w:rsidRPr="007C0DD7" w:rsidRDefault="00BF064F" w:rsidP="007C0DD7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FC144D" w:rsidRDefault="00FC144D" w:rsidP="00D4750C">
      <w:pPr>
        <w:autoSpaceDE w:val="0"/>
        <w:autoSpaceDN w:val="0"/>
        <w:adjustRightInd w:val="0"/>
        <w:spacing w:after="0" w:line="240" w:lineRule="auto"/>
        <w:ind w:left="426"/>
      </w:pPr>
    </w:p>
    <w:p w:rsidR="00477246" w:rsidRPr="00975E94" w:rsidRDefault="00477246" w:rsidP="0047724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lang w:eastAsia="fr-FR"/>
        </w:rPr>
      </w:pPr>
      <w:r>
        <w:rPr>
          <w:rFonts w:cs="Calibri"/>
          <w:b/>
          <w:bCs/>
          <w:lang w:eastAsia="fr-FR"/>
        </w:rPr>
        <w:t xml:space="preserve">3.2 </w:t>
      </w:r>
      <w:r w:rsidRPr="00975E94">
        <w:rPr>
          <w:rFonts w:cs="Calibri"/>
          <w:b/>
          <w:bCs/>
          <w:lang w:eastAsia="fr-FR"/>
        </w:rPr>
        <w:t xml:space="preserve">Délais proposés par rapport </w:t>
      </w:r>
      <w:r>
        <w:rPr>
          <w:rFonts w:cs="Calibri"/>
          <w:b/>
          <w:bCs/>
          <w:lang w:eastAsia="fr-FR"/>
        </w:rPr>
        <w:t>au maximum</w:t>
      </w:r>
      <w:r w:rsidRPr="00975E94">
        <w:rPr>
          <w:rFonts w:cs="Calibri"/>
          <w:b/>
          <w:bCs/>
          <w:lang w:eastAsia="fr-FR"/>
        </w:rPr>
        <w:t xml:space="preserve"> décrit dans le chapitre </w:t>
      </w:r>
      <w:r>
        <w:rPr>
          <w:rFonts w:cs="Calibri"/>
          <w:b/>
          <w:bCs/>
          <w:lang w:eastAsia="fr-FR"/>
        </w:rPr>
        <w:t>6.2.2</w:t>
      </w:r>
      <w:r w:rsidRPr="00975E94">
        <w:rPr>
          <w:rFonts w:cs="Calibri"/>
          <w:b/>
          <w:bCs/>
          <w:lang w:eastAsia="fr-FR"/>
        </w:rPr>
        <w:t xml:space="preserve"> du CCTP</w:t>
      </w:r>
      <w:r>
        <w:rPr>
          <w:rFonts w:cs="Calibri"/>
          <w:b/>
          <w:bCs/>
          <w:lang w:eastAsia="fr-FR"/>
        </w:rPr>
        <w:t xml:space="preserve"> relatif aux opérations de terrain</w:t>
      </w:r>
    </w:p>
    <w:p w:rsidR="00477246" w:rsidRPr="001E4E2C" w:rsidRDefault="00477246" w:rsidP="0047724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i/>
          <w:lang w:eastAsia="fr-FR"/>
        </w:rPr>
      </w:pPr>
    </w:p>
    <w:p w:rsidR="00477246" w:rsidRPr="007C0DD7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Pr="007C0DD7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Pr="007C0DD7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Pr="007C0DD7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Pr="007C0DD7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Default="00477246" w:rsidP="0047724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lang w:eastAsia="fr-FR"/>
        </w:rPr>
      </w:pPr>
    </w:p>
    <w:p w:rsidR="00477246" w:rsidRPr="00975E94" w:rsidRDefault="00477246" w:rsidP="0047724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lang w:eastAsia="fr-FR"/>
        </w:rPr>
      </w:pPr>
      <w:r>
        <w:rPr>
          <w:rFonts w:cs="Calibri"/>
          <w:b/>
          <w:bCs/>
          <w:lang w:eastAsia="fr-FR"/>
        </w:rPr>
        <w:lastRenderedPageBreak/>
        <w:t xml:space="preserve">3.3 </w:t>
      </w:r>
      <w:r w:rsidRPr="00975E94">
        <w:rPr>
          <w:rFonts w:cs="Calibri"/>
          <w:b/>
          <w:bCs/>
          <w:lang w:eastAsia="fr-FR"/>
        </w:rPr>
        <w:t xml:space="preserve">Délais proposés par rapport </w:t>
      </w:r>
      <w:r>
        <w:rPr>
          <w:rFonts w:cs="Calibri"/>
          <w:b/>
          <w:bCs/>
          <w:lang w:eastAsia="fr-FR"/>
        </w:rPr>
        <w:t>au maximum</w:t>
      </w:r>
      <w:r w:rsidRPr="00975E94">
        <w:rPr>
          <w:rFonts w:cs="Calibri"/>
          <w:b/>
          <w:bCs/>
          <w:lang w:eastAsia="fr-FR"/>
        </w:rPr>
        <w:t xml:space="preserve"> décrit dans le chapitre </w:t>
      </w:r>
      <w:r>
        <w:rPr>
          <w:rFonts w:cs="Calibri"/>
          <w:b/>
          <w:bCs/>
          <w:lang w:eastAsia="fr-FR"/>
        </w:rPr>
        <w:t>6.2.3</w:t>
      </w:r>
      <w:r w:rsidRPr="00975E94">
        <w:rPr>
          <w:rFonts w:cs="Calibri"/>
          <w:b/>
          <w:bCs/>
          <w:lang w:eastAsia="fr-FR"/>
        </w:rPr>
        <w:t xml:space="preserve"> du CCTP</w:t>
      </w:r>
      <w:r>
        <w:rPr>
          <w:rFonts w:cs="Calibri"/>
          <w:b/>
          <w:bCs/>
          <w:lang w:eastAsia="fr-FR"/>
        </w:rPr>
        <w:t xml:space="preserve"> relatif à la remise des livrables</w:t>
      </w:r>
    </w:p>
    <w:p w:rsidR="00477246" w:rsidRPr="001E4E2C" w:rsidRDefault="00477246" w:rsidP="00477246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i/>
          <w:lang w:eastAsia="fr-FR"/>
        </w:rPr>
      </w:pPr>
    </w:p>
    <w:p w:rsidR="00477246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Pr="007C0DD7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477246" w:rsidRPr="007C0DD7" w:rsidRDefault="00477246" w:rsidP="00477246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ind w:left="142"/>
        <w:rPr>
          <w:rFonts w:cs="Calibri"/>
          <w:noProof/>
          <w:color w:val="000000" w:themeColor="text2"/>
          <w:sz w:val="20"/>
        </w:rPr>
      </w:pPr>
    </w:p>
    <w:p w:rsidR="007C0DD7" w:rsidRDefault="007C0DD7" w:rsidP="00D4750C">
      <w:pPr>
        <w:autoSpaceDE w:val="0"/>
        <w:autoSpaceDN w:val="0"/>
        <w:adjustRightInd w:val="0"/>
        <w:spacing w:after="0" w:line="240" w:lineRule="auto"/>
        <w:ind w:left="426"/>
      </w:pPr>
    </w:p>
    <w:p w:rsidR="00823A45" w:rsidRDefault="00823A45" w:rsidP="00D4750C">
      <w:pPr>
        <w:autoSpaceDE w:val="0"/>
        <w:autoSpaceDN w:val="0"/>
        <w:adjustRightInd w:val="0"/>
        <w:spacing w:after="0" w:line="240" w:lineRule="auto"/>
        <w:ind w:left="426"/>
      </w:pPr>
    </w:p>
    <w:p w:rsidR="00702466" w:rsidRPr="00A52867" w:rsidRDefault="002E051B" w:rsidP="00702466">
      <w:pPr>
        <w:rPr>
          <w:rFonts w:cs="Calibri"/>
          <w:b/>
        </w:rPr>
      </w:pPr>
      <w:r w:rsidRPr="001B4A96">
        <w:rPr>
          <w:rFonts w:cs="Calibri"/>
          <w:b/>
        </w:rPr>
        <w:t>Pièces jointes </w:t>
      </w:r>
      <w:r w:rsidR="005F35C2" w:rsidRPr="001B4A96">
        <w:rPr>
          <w:rFonts w:cs="Calibri"/>
          <w:b/>
        </w:rPr>
        <w:t xml:space="preserve"> </w:t>
      </w:r>
    </w:p>
    <w:p w:rsidR="004F410B" w:rsidRDefault="004F410B" w:rsidP="005F35C2">
      <w:pPr>
        <w:pStyle w:val="Paragraphedeliste"/>
        <w:numPr>
          <w:ilvl w:val="0"/>
          <w:numId w:val="6"/>
        </w:num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Organigrammes</w:t>
      </w:r>
    </w:p>
    <w:p w:rsidR="004F410B" w:rsidRDefault="004F410B" w:rsidP="005F35C2">
      <w:pPr>
        <w:pStyle w:val="Paragraphedeliste"/>
        <w:numPr>
          <w:ilvl w:val="0"/>
          <w:numId w:val="6"/>
        </w:num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CV des intervenants</w:t>
      </w:r>
    </w:p>
    <w:p w:rsidR="009B3B62" w:rsidRPr="00823A45" w:rsidRDefault="009B3B62" w:rsidP="009B3B62">
      <w:pPr>
        <w:pStyle w:val="Paragraphedeliste"/>
        <w:numPr>
          <w:ilvl w:val="0"/>
          <w:numId w:val="6"/>
        </w:numPr>
        <w:rPr>
          <w:rFonts w:ascii="Calibri" w:hAnsi="Calibri" w:cs="Calibri"/>
          <w:b/>
          <w:sz w:val="24"/>
          <w:szCs w:val="24"/>
        </w:rPr>
      </w:pPr>
      <w:r w:rsidRPr="00823A45">
        <w:rPr>
          <w:rFonts w:ascii="Calibri" w:hAnsi="Calibri" w:cs="Calibri"/>
          <w:b/>
          <w:sz w:val="24"/>
          <w:szCs w:val="24"/>
        </w:rPr>
        <w:t>…………………………….</w:t>
      </w:r>
    </w:p>
    <w:p w:rsidR="00CF21CE" w:rsidRPr="00823A45" w:rsidRDefault="00CF21CE" w:rsidP="00CF21CE">
      <w:pPr>
        <w:pStyle w:val="Paragraphedeliste"/>
        <w:numPr>
          <w:ilvl w:val="0"/>
          <w:numId w:val="6"/>
        </w:numPr>
        <w:rPr>
          <w:rFonts w:ascii="Calibri" w:hAnsi="Calibri" w:cs="Calibri"/>
          <w:b/>
          <w:sz w:val="24"/>
          <w:szCs w:val="24"/>
        </w:rPr>
      </w:pPr>
      <w:r w:rsidRPr="00823A45">
        <w:rPr>
          <w:rFonts w:ascii="Calibri" w:hAnsi="Calibri" w:cs="Calibri"/>
          <w:b/>
          <w:sz w:val="24"/>
          <w:szCs w:val="24"/>
        </w:rPr>
        <w:t>…………………………….</w:t>
      </w:r>
    </w:p>
    <w:p w:rsidR="009B3B62" w:rsidRPr="00823A45" w:rsidRDefault="009B3B62" w:rsidP="009B3B62">
      <w:pPr>
        <w:pStyle w:val="Paragraphedeliste"/>
        <w:numPr>
          <w:ilvl w:val="0"/>
          <w:numId w:val="6"/>
        </w:numPr>
        <w:rPr>
          <w:rFonts w:ascii="Calibri" w:hAnsi="Calibri" w:cs="Calibri"/>
          <w:b/>
          <w:sz w:val="24"/>
          <w:szCs w:val="24"/>
        </w:rPr>
      </w:pPr>
      <w:r w:rsidRPr="00823A45">
        <w:rPr>
          <w:rFonts w:ascii="Calibri" w:hAnsi="Calibri" w:cs="Calibri"/>
          <w:b/>
          <w:sz w:val="24"/>
          <w:szCs w:val="24"/>
        </w:rPr>
        <w:t>…………………………….</w:t>
      </w:r>
    </w:p>
    <w:p w:rsidR="009B3B62" w:rsidRPr="00823A45" w:rsidRDefault="009B3B62" w:rsidP="009B3B62">
      <w:pPr>
        <w:pStyle w:val="Paragraphedeliste"/>
        <w:numPr>
          <w:ilvl w:val="0"/>
          <w:numId w:val="6"/>
        </w:numPr>
        <w:rPr>
          <w:rFonts w:ascii="Calibri" w:hAnsi="Calibri" w:cs="Calibri"/>
          <w:b/>
          <w:sz w:val="24"/>
          <w:szCs w:val="24"/>
        </w:rPr>
      </w:pPr>
      <w:r w:rsidRPr="00823A45">
        <w:rPr>
          <w:rFonts w:ascii="Calibri" w:hAnsi="Calibri" w:cs="Calibri"/>
          <w:b/>
          <w:sz w:val="24"/>
          <w:szCs w:val="24"/>
        </w:rPr>
        <w:t>…………………………….</w:t>
      </w:r>
    </w:p>
    <w:p w:rsidR="005F35C2" w:rsidRPr="00823A45" w:rsidRDefault="005F35C2" w:rsidP="009B3B62">
      <w:pPr>
        <w:pStyle w:val="Paragraphedeliste"/>
        <w:rPr>
          <w:rFonts w:ascii="Calibri" w:hAnsi="Calibri" w:cs="Calibri"/>
          <w:b/>
          <w:sz w:val="24"/>
          <w:szCs w:val="24"/>
        </w:rPr>
      </w:pPr>
    </w:p>
    <w:sectPr w:rsidR="005F35C2" w:rsidRPr="00823A45" w:rsidSect="00FE3FE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49" w:bottom="851" w:left="1134" w:header="397" w:footer="4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1D4" w:rsidRDefault="00E431D4" w:rsidP="002B1C52">
      <w:pPr>
        <w:spacing w:after="0" w:line="240" w:lineRule="auto"/>
      </w:pPr>
      <w:r>
        <w:separator/>
      </w:r>
    </w:p>
  </w:endnote>
  <w:endnote w:type="continuationSeparator" w:id="0">
    <w:p w:rsidR="00E431D4" w:rsidRDefault="00E431D4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B3B62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B3B62">
      <w:rPr>
        <w:rFonts w:cs="Calibri"/>
        <w:noProof/>
        <w:color w:val="000000" w:themeColor="text1"/>
        <w:sz w:val="16"/>
        <w:szCs w:val="16"/>
        <w:lang w:val="en-US"/>
      </w:rPr>
      <w:t>4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495E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B3B62">
      <w:rPr>
        <w:rFonts w:cs="Calibri"/>
        <w:noProof/>
        <w:color w:val="000000" w:themeColor="text1"/>
        <w:sz w:val="16"/>
        <w:szCs w:val="16"/>
        <w:lang w:val="en-US"/>
      </w:rPr>
      <w:t>1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9B3B62">
      <w:rPr>
        <w:rFonts w:cs="Calibri"/>
        <w:noProof/>
        <w:color w:val="000000" w:themeColor="text1"/>
        <w:sz w:val="16"/>
        <w:szCs w:val="16"/>
        <w:lang w:val="en-US"/>
      </w:rPr>
      <w:t>4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1D4" w:rsidRDefault="00E431D4" w:rsidP="002B1C52">
      <w:pPr>
        <w:spacing w:after="0" w:line="240" w:lineRule="auto"/>
      </w:pPr>
      <w:r>
        <w:separator/>
      </w:r>
    </w:p>
  </w:footnote>
  <w:footnote w:type="continuationSeparator" w:id="0">
    <w:p w:rsidR="00E431D4" w:rsidRDefault="00E431D4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04676461" wp14:editId="0D82A2B3">
          <wp:extent cx="762000" cy="610576"/>
          <wp:effectExtent l="0" t="0" r="0" b="0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67A86F1D" wp14:editId="43BB8D51">
          <wp:extent cx="762000" cy="610576"/>
          <wp:effectExtent l="0" t="0" r="0" b="0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E4851">
      <w:rPr>
        <w:noProof/>
        <w:lang w:eastAsia="fr-FR"/>
      </w:rPr>
      <w:drawing>
        <wp:inline distT="0" distB="0" distL="0" distR="0" wp14:anchorId="0D2937D7" wp14:editId="014FFDAA">
          <wp:extent cx="847725" cy="679266"/>
          <wp:effectExtent l="0" t="0" r="0" b="6985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082" cy="6803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4C330D" w:rsidP="00702466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>
            <w:rPr>
              <w:noProof/>
              <w:lang w:eastAsia="fr-FR"/>
            </w:rPr>
            <w:drawing>
              <wp:inline distT="0" distB="0" distL="0" distR="0" wp14:anchorId="74C30BF7" wp14:editId="79AEFF2F">
                <wp:extent cx="2088000" cy="1044000"/>
                <wp:effectExtent l="0" t="0" r="7620" b="3810"/>
                <wp:docPr id="17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HCL2015-signature-quadr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8000" cy="104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702466">
            <w:rPr>
              <w:sz w:val="16"/>
              <w:szCs w:val="16"/>
            </w:rPr>
            <w:tab/>
            <w:t xml:space="preserve">cadre </w:t>
          </w: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945ED"/>
    <w:multiLevelType w:val="hybridMultilevel"/>
    <w:tmpl w:val="912E090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D50A9E"/>
    <w:multiLevelType w:val="hybridMultilevel"/>
    <w:tmpl w:val="8C9260C8"/>
    <w:lvl w:ilvl="0" w:tplc="839213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F1D68"/>
    <w:multiLevelType w:val="hybridMultilevel"/>
    <w:tmpl w:val="B8308FC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775FA4"/>
    <w:multiLevelType w:val="hybridMultilevel"/>
    <w:tmpl w:val="EA5EA65A"/>
    <w:lvl w:ilvl="0" w:tplc="3FEC8FB8">
      <w:numFmt w:val="bullet"/>
      <w:lvlText w:val="-"/>
      <w:lvlJc w:val="left"/>
      <w:pPr>
        <w:ind w:left="1080" w:hanging="360"/>
      </w:pPr>
      <w:rPr>
        <w:rFonts w:ascii="Arial" w:eastAsia="Cambr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D2468"/>
    <w:multiLevelType w:val="multilevel"/>
    <w:tmpl w:val="B680E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51D87"/>
    <w:multiLevelType w:val="hybridMultilevel"/>
    <w:tmpl w:val="9788E80A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6F7668"/>
    <w:multiLevelType w:val="hybridMultilevel"/>
    <w:tmpl w:val="172418E2"/>
    <w:lvl w:ilvl="0" w:tplc="5EDC7D5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E3999"/>
    <w:multiLevelType w:val="hybridMultilevel"/>
    <w:tmpl w:val="DA9419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41F61"/>
    <w:multiLevelType w:val="multilevel"/>
    <w:tmpl w:val="02C82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E61CED"/>
    <w:multiLevelType w:val="multilevel"/>
    <w:tmpl w:val="ADAAC6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DA10023"/>
    <w:multiLevelType w:val="hybridMultilevel"/>
    <w:tmpl w:val="FADED6D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EA27C6C"/>
    <w:multiLevelType w:val="hybridMultilevel"/>
    <w:tmpl w:val="A9CC94E8"/>
    <w:lvl w:ilvl="0" w:tplc="D8C8F30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A753F"/>
    <w:multiLevelType w:val="hybridMultilevel"/>
    <w:tmpl w:val="95E6090C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75D115E3"/>
    <w:multiLevelType w:val="multilevel"/>
    <w:tmpl w:val="B216A0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C630CD"/>
    <w:multiLevelType w:val="hybridMultilevel"/>
    <w:tmpl w:val="AEE620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18"/>
  </w:num>
  <w:num w:numId="8">
    <w:abstractNumId w:val="21"/>
  </w:num>
  <w:num w:numId="9">
    <w:abstractNumId w:val="12"/>
  </w:num>
  <w:num w:numId="10">
    <w:abstractNumId w:val="17"/>
  </w:num>
  <w:num w:numId="11">
    <w:abstractNumId w:val="8"/>
  </w:num>
  <w:num w:numId="12">
    <w:abstractNumId w:val="1"/>
  </w:num>
  <w:num w:numId="13">
    <w:abstractNumId w:val="0"/>
  </w:num>
  <w:num w:numId="14">
    <w:abstractNumId w:val="13"/>
  </w:num>
  <w:num w:numId="15">
    <w:abstractNumId w:val="10"/>
  </w:num>
  <w:num w:numId="16">
    <w:abstractNumId w:val="4"/>
  </w:num>
  <w:num w:numId="17">
    <w:abstractNumId w:val="6"/>
  </w:num>
  <w:num w:numId="18">
    <w:abstractNumId w:val="19"/>
  </w:num>
  <w:num w:numId="19">
    <w:abstractNumId w:val="14"/>
  </w:num>
  <w:num w:numId="20">
    <w:abstractNumId w:val="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66"/>
    <w:rsid w:val="000104C5"/>
    <w:rsid w:val="000107CF"/>
    <w:rsid w:val="00014B86"/>
    <w:rsid w:val="00022BEA"/>
    <w:rsid w:val="0002476C"/>
    <w:rsid w:val="00026141"/>
    <w:rsid w:val="0003255B"/>
    <w:rsid w:val="0003648C"/>
    <w:rsid w:val="00043649"/>
    <w:rsid w:val="00043A13"/>
    <w:rsid w:val="00047BF4"/>
    <w:rsid w:val="00052EA8"/>
    <w:rsid w:val="0005667D"/>
    <w:rsid w:val="000844E0"/>
    <w:rsid w:val="000A3DFE"/>
    <w:rsid w:val="000B487D"/>
    <w:rsid w:val="000F7B5D"/>
    <w:rsid w:val="00103FCB"/>
    <w:rsid w:val="00114DC7"/>
    <w:rsid w:val="00117F0C"/>
    <w:rsid w:val="0012378F"/>
    <w:rsid w:val="00127CB7"/>
    <w:rsid w:val="00134C3D"/>
    <w:rsid w:val="001513A6"/>
    <w:rsid w:val="001564F7"/>
    <w:rsid w:val="001618DA"/>
    <w:rsid w:val="001863B3"/>
    <w:rsid w:val="00194B13"/>
    <w:rsid w:val="001B4A96"/>
    <w:rsid w:val="001D0E33"/>
    <w:rsid w:val="001D1668"/>
    <w:rsid w:val="001E4E2C"/>
    <w:rsid w:val="001F2608"/>
    <w:rsid w:val="001F33D0"/>
    <w:rsid w:val="001F35B9"/>
    <w:rsid w:val="001F4629"/>
    <w:rsid w:val="0020230D"/>
    <w:rsid w:val="00207F1E"/>
    <w:rsid w:val="002117B2"/>
    <w:rsid w:val="00211EC7"/>
    <w:rsid w:val="00230A15"/>
    <w:rsid w:val="00251EC2"/>
    <w:rsid w:val="00262DDB"/>
    <w:rsid w:val="00276076"/>
    <w:rsid w:val="00277916"/>
    <w:rsid w:val="00281B03"/>
    <w:rsid w:val="002A3981"/>
    <w:rsid w:val="002B1C52"/>
    <w:rsid w:val="002B6B45"/>
    <w:rsid w:val="002E051B"/>
    <w:rsid w:val="002E72C0"/>
    <w:rsid w:val="0030738E"/>
    <w:rsid w:val="003204DA"/>
    <w:rsid w:val="003245C4"/>
    <w:rsid w:val="00360632"/>
    <w:rsid w:val="0037536A"/>
    <w:rsid w:val="00390164"/>
    <w:rsid w:val="003B0C78"/>
    <w:rsid w:val="003E1654"/>
    <w:rsid w:val="003E3CB9"/>
    <w:rsid w:val="003F0F41"/>
    <w:rsid w:val="003F6A12"/>
    <w:rsid w:val="00403893"/>
    <w:rsid w:val="00430C5D"/>
    <w:rsid w:val="00440EC8"/>
    <w:rsid w:val="004414A9"/>
    <w:rsid w:val="00462EB5"/>
    <w:rsid w:val="00477246"/>
    <w:rsid w:val="00484415"/>
    <w:rsid w:val="00487BA9"/>
    <w:rsid w:val="004A11E6"/>
    <w:rsid w:val="004C330D"/>
    <w:rsid w:val="004C5531"/>
    <w:rsid w:val="004E2BD3"/>
    <w:rsid w:val="004E3EC2"/>
    <w:rsid w:val="004F005D"/>
    <w:rsid w:val="004F410B"/>
    <w:rsid w:val="00544AA3"/>
    <w:rsid w:val="00555B86"/>
    <w:rsid w:val="00587A72"/>
    <w:rsid w:val="005906C3"/>
    <w:rsid w:val="00592946"/>
    <w:rsid w:val="005977FE"/>
    <w:rsid w:val="005A2639"/>
    <w:rsid w:val="005B1E33"/>
    <w:rsid w:val="005D4C3F"/>
    <w:rsid w:val="005E0979"/>
    <w:rsid w:val="005F35C2"/>
    <w:rsid w:val="005F7C89"/>
    <w:rsid w:val="00603E98"/>
    <w:rsid w:val="00626096"/>
    <w:rsid w:val="00632F9F"/>
    <w:rsid w:val="0063495E"/>
    <w:rsid w:val="006410AC"/>
    <w:rsid w:val="00652CE7"/>
    <w:rsid w:val="00684010"/>
    <w:rsid w:val="00684681"/>
    <w:rsid w:val="00685822"/>
    <w:rsid w:val="00695E72"/>
    <w:rsid w:val="0069620D"/>
    <w:rsid w:val="006A37B6"/>
    <w:rsid w:val="006A3B0A"/>
    <w:rsid w:val="006A6F5C"/>
    <w:rsid w:val="006B1F91"/>
    <w:rsid w:val="006B78A6"/>
    <w:rsid w:val="006C2417"/>
    <w:rsid w:val="006C38BC"/>
    <w:rsid w:val="006C3E61"/>
    <w:rsid w:val="006D2DC1"/>
    <w:rsid w:val="00702466"/>
    <w:rsid w:val="00744F09"/>
    <w:rsid w:val="00756013"/>
    <w:rsid w:val="00762E58"/>
    <w:rsid w:val="00775ECB"/>
    <w:rsid w:val="00784B07"/>
    <w:rsid w:val="00795C85"/>
    <w:rsid w:val="007B588D"/>
    <w:rsid w:val="007C0DD7"/>
    <w:rsid w:val="007E5C2E"/>
    <w:rsid w:val="00802B88"/>
    <w:rsid w:val="00811E5F"/>
    <w:rsid w:val="00815C0A"/>
    <w:rsid w:val="00816211"/>
    <w:rsid w:val="00823A45"/>
    <w:rsid w:val="008522F4"/>
    <w:rsid w:val="008673B0"/>
    <w:rsid w:val="00870BE4"/>
    <w:rsid w:val="008871FC"/>
    <w:rsid w:val="008925F8"/>
    <w:rsid w:val="008A77D5"/>
    <w:rsid w:val="008B3B27"/>
    <w:rsid w:val="008C3EED"/>
    <w:rsid w:val="008E03A8"/>
    <w:rsid w:val="008F6831"/>
    <w:rsid w:val="00925DE8"/>
    <w:rsid w:val="0094637E"/>
    <w:rsid w:val="00975E94"/>
    <w:rsid w:val="00980D95"/>
    <w:rsid w:val="0098504C"/>
    <w:rsid w:val="00997B31"/>
    <w:rsid w:val="009B3B62"/>
    <w:rsid w:val="009B4099"/>
    <w:rsid w:val="009C2AB5"/>
    <w:rsid w:val="009D75D3"/>
    <w:rsid w:val="00A405CB"/>
    <w:rsid w:val="00A52867"/>
    <w:rsid w:val="00A6778D"/>
    <w:rsid w:val="00A7458B"/>
    <w:rsid w:val="00A84A89"/>
    <w:rsid w:val="00A86098"/>
    <w:rsid w:val="00AA64F6"/>
    <w:rsid w:val="00B2104D"/>
    <w:rsid w:val="00B253EA"/>
    <w:rsid w:val="00B35026"/>
    <w:rsid w:val="00B37409"/>
    <w:rsid w:val="00B4231A"/>
    <w:rsid w:val="00B62418"/>
    <w:rsid w:val="00B751E7"/>
    <w:rsid w:val="00B7670A"/>
    <w:rsid w:val="00B94FEC"/>
    <w:rsid w:val="00BA0D58"/>
    <w:rsid w:val="00BB139B"/>
    <w:rsid w:val="00BC35DA"/>
    <w:rsid w:val="00BD259E"/>
    <w:rsid w:val="00BF064F"/>
    <w:rsid w:val="00C048B7"/>
    <w:rsid w:val="00C123DE"/>
    <w:rsid w:val="00C25205"/>
    <w:rsid w:val="00C325DD"/>
    <w:rsid w:val="00C432C3"/>
    <w:rsid w:val="00C51046"/>
    <w:rsid w:val="00C56731"/>
    <w:rsid w:val="00C567BC"/>
    <w:rsid w:val="00C91DAE"/>
    <w:rsid w:val="00C930CD"/>
    <w:rsid w:val="00C94A96"/>
    <w:rsid w:val="00CA5769"/>
    <w:rsid w:val="00CA62F8"/>
    <w:rsid w:val="00CC1654"/>
    <w:rsid w:val="00CD2E3E"/>
    <w:rsid w:val="00CE422A"/>
    <w:rsid w:val="00CF21CE"/>
    <w:rsid w:val="00CF760A"/>
    <w:rsid w:val="00D01B67"/>
    <w:rsid w:val="00D118CC"/>
    <w:rsid w:val="00D24DB5"/>
    <w:rsid w:val="00D25EDC"/>
    <w:rsid w:val="00D2668F"/>
    <w:rsid w:val="00D413B6"/>
    <w:rsid w:val="00D4750C"/>
    <w:rsid w:val="00D5098F"/>
    <w:rsid w:val="00D67D7D"/>
    <w:rsid w:val="00D8057C"/>
    <w:rsid w:val="00DA35BC"/>
    <w:rsid w:val="00DB10FD"/>
    <w:rsid w:val="00DB66C4"/>
    <w:rsid w:val="00DF3F77"/>
    <w:rsid w:val="00DF410D"/>
    <w:rsid w:val="00E0287C"/>
    <w:rsid w:val="00E14C43"/>
    <w:rsid w:val="00E41295"/>
    <w:rsid w:val="00E431D4"/>
    <w:rsid w:val="00E8094F"/>
    <w:rsid w:val="00E87FE7"/>
    <w:rsid w:val="00E949B3"/>
    <w:rsid w:val="00EC211E"/>
    <w:rsid w:val="00ED1232"/>
    <w:rsid w:val="00EE4851"/>
    <w:rsid w:val="00F40205"/>
    <w:rsid w:val="00F43F6C"/>
    <w:rsid w:val="00F64378"/>
    <w:rsid w:val="00F847C9"/>
    <w:rsid w:val="00FA1418"/>
    <w:rsid w:val="00FA5275"/>
    <w:rsid w:val="00FA6F31"/>
    <w:rsid w:val="00FC0C48"/>
    <w:rsid w:val="00FC144D"/>
    <w:rsid w:val="00FC320F"/>
    <w:rsid w:val="00FC53A8"/>
    <w:rsid w:val="00FC5F55"/>
    <w:rsid w:val="00FD3FA4"/>
    <w:rsid w:val="00FE3FE2"/>
    <w:rsid w:val="00FE4155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63F9B66"/>
  <w15:docId w15:val="{1ACA48C4-CFA2-4E7C-A4BE-DBF9D4B5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1">
    <w:name w:val="Normal1"/>
    <w:basedOn w:val="Normal"/>
    <w:rsid w:val="00B94FEC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eastAsia="Times New Roman"/>
      <w:sz w:val="20"/>
      <w:lang w:eastAsia="fr-FR"/>
    </w:rPr>
  </w:style>
  <w:style w:type="paragraph" w:styleId="Corpsdetexte">
    <w:name w:val="Body Text"/>
    <w:basedOn w:val="Normal"/>
    <w:link w:val="CorpsdetexteCar"/>
    <w:rsid w:val="007C0DD7"/>
    <w:pPr>
      <w:spacing w:after="120" w:line="240" w:lineRule="auto"/>
    </w:pPr>
    <w:rPr>
      <w:rFonts w:ascii="Times New Roman" w:eastAsia="Times New Roman" w:hAnsi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7C0DD7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F265B-2D5C-4635-95BC-8DECA742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466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HARMELLE, Zoe</cp:lastModifiedBy>
  <cp:revision>5</cp:revision>
  <cp:lastPrinted>2019-03-28T09:03:00Z</cp:lastPrinted>
  <dcterms:created xsi:type="dcterms:W3CDTF">2026-04-14T12:43:00Z</dcterms:created>
  <dcterms:modified xsi:type="dcterms:W3CDTF">2026-04-14T13:14:00Z</dcterms:modified>
</cp:coreProperties>
</file>